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line="240" w:lineRule="auto"/>
        <w:rPr>
          <w:sz w:val="20"/>
        </w:rPr>
      </w:pPr>
      <w:r>
        <w:rPr>
          <w:sz w:val="20"/>
        </w:rPr>
      </w:r>
      <w:r/>
    </w:p>
    <w:p>
      <w:pPr>
        <w:spacing w:before="4" w:line="240" w:lineRule="auto"/>
        <w:rPr>
          <w:sz w:val="23"/>
        </w:rPr>
      </w:pPr>
      <w:r>
        <w:rPr>
          <w:sz w:val="23"/>
        </w:rPr>
      </w:r>
      <w:r/>
    </w:p>
    <w:p>
      <w:pPr>
        <w:pStyle w:val="603"/>
        <w:ind w:left="1985" w:right="2065" w:hanging="1873"/>
        <w:spacing w:before="81"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640" behindDoc="0" locked="0" layoutInCell="1" allowOverlap="1">
                <wp:simplePos x="0" y="0"/>
                <wp:positionH relativeFrom="page">
                  <wp:posOffset>9193729</wp:posOffset>
                </wp:positionH>
                <wp:positionV relativeFrom="paragraph">
                  <wp:posOffset>-312920</wp:posOffset>
                </wp:positionV>
                <wp:extent cx="1085275" cy="1228390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085275" cy="1228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15728640;o:allowoverlap:true;o:allowincell:true;mso-position-horizontal-relative:page;margin-left:723.9pt;mso-position-horizontal:absolute;mso-position-vertical-relative:text;margin-top:-24.6pt;mso-position-vertical:absolute;width:85.5pt;height:96.7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cc"/>
        </w:rPr>
        <w:t xml:space="preserve">Информация о доступных маршрутах общественного транспорта для инвалидов и маломобильных граждан</w:t>
      </w:r>
      <w:r/>
    </w:p>
    <w:p>
      <w:pPr>
        <w:spacing w:before="0" w:line="240" w:lineRule="auto"/>
        <w:rPr>
          <w:b/>
          <w:sz w:val="20"/>
        </w:rPr>
      </w:pPr>
      <w:r>
        <w:rPr>
          <w:b/>
          <w:sz w:val="20"/>
        </w:rPr>
      </w:r>
      <w:r/>
    </w:p>
    <w:p>
      <w:pPr>
        <w:ind w:left="0" w:right="0" w:firstLine="0"/>
        <w:jc w:val="both"/>
        <w:spacing w:before="214"/>
        <w:tabs>
          <w:tab w:val="left" w:pos="5456" w:leader="none"/>
        </w:tabs>
        <w:rPr>
          <w:color w:val="0000cc"/>
          <w:sz w:val="48"/>
          <w:szCs w:val="48"/>
          <w:highlight w:val="none"/>
        </w:rPr>
      </w:pPr>
      <w:r>
        <w:t xml:space="preserve">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92920" cy="102870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21605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392919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09.7pt;height:81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color w:val="0000cc"/>
          <w:sz w:val="48"/>
          <w:u w:val="none"/>
        </w:rPr>
        <w:t xml:space="preserve">        </w:t>
      </w:r>
      <w:r>
        <w:rPr>
          <w:b/>
          <w:color w:val="0000cc"/>
          <w:sz w:val="48"/>
          <w:u w:val="single"/>
        </w:rPr>
        <w:t xml:space="preserve"> Метро</w:t>
      </w:r>
      <w:r>
        <w:rPr>
          <w:b/>
          <w:color w:val="0000cc"/>
          <w:sz w:val="48"/>
        </w:rPr>
        <w:t xml:space="preserve">:</w:t>
        <w:tab/>
      </w:r>
      <w:r>
        <w:rPr>
          <w:color w:val="0000cc"/>
          <w:sz w:val="48"/>
        </w:rPr>
        <w:t xml:space="preserve">остановка «станция Заречная»</w:t>
      </w:r>
      <w:r/>
    </w:p>
    <w:p>
      <w:pPr>
        <w:ind w:left="0" w:right="0" w:firstLine="0"/>
        <w:jc w:val="both"/>
        <w:spacing w:before="214"/>
        <w:tabs>
          <w:tab w:val="left" w:pos="5456" w:leader="none"/>
        </w:tabs>
        <w:rPr>
          <w:sz w:val="48"/>
          <w:szCs w:val="48"/>
        </w:rPr>
      </w:pPr>
      <w:r>
        <w:rPr>
          <w:sz w:val="48"/>
          <w:szCs w:val="48"/>
        </w:rPr>
      </w:r>
      <w:r>
        <w:rPr>
          <w:sz w:val="48"/>
          <w:szCs w:val="48"/>
        </w:rPr>
      </w:r>
    </w:p>
    <w:p>
      <w:pPr>
        <w:ind w:left="0" w:right="0" w:firstLine="0"/>
        <w:jc w:val="both"/>
        <w:spacing w:before="214"/>
        <w:tabs>
          <w:tab w:val="left" w:pos="5456" w:leader="none"/>
        </w:tabs>
        <w:rPr>
          <w:sz w:val="48"/>
          <w:szCs w:val="48"/>
        </w:rPr>
      </w:pPr>
      <w:r>
        <w:rPr>
          <w:color w:val="0000cc"/>
          <w:sz w:val="48"/>
          <w:highlight w:val="none"/>
        </w:rPr>
      </w:r>
      <w:r>
        <w:rPr>
          <w:color w:val="0000cc"/>
          <w:sz w:val="48"/>
          <w:highlight w:val="none"/>
        </w:rPr>
      </w:r>
    </w:p>
    <w:p>
      <w:pPr>
        <w:pStyle w:val="604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96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430313</wp:posOffset>
                </wp:positionV>
                <wp:extent cx="1694456" cy="1196087"/>
                <wp:effectExtent l="0" t="0" r="0" b="0"/>
                <wp:wrapNone/>
                <wp:docPr id="3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94456" cy="1196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15729664;o:allowoverlap:true;o:allowincell:true;mso-position-horizontal-relative:page;margin-left:57.0pt;mso-position-horizontal:absolute;mso-position-vertical-relative:text;margin-top:33.9pt;mso-position-vertical:absolute;width:133.4pt;height:94.2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color w:val="0000cc"/>
          <w:spacing w:val="-120"/>
          <w:u w:val="single"/>
        </w:rPr>
        <w:t xml:space="preserve"> </w:t>
      </w:r>
      <w:r>
        <w:rPr>
          <w:color w:val="0000cc"/>
          <w:u w:val="single"/>
        </w:rPr>
        <w:t xml:space="preserve">Трамвай:</w:t>
      </w:r>
      <w:r>
        <w:rPr>
          <w:color w:val="0000cc"/>
        </w:rPr>
        <w:t xml:space="preserve"> остановка «ул. Гончарова», «Бульвар Заречный»</w:t>
      </w:r>
      <w:r/>
    </w:p>
    <w:p>
      <w:pPr>
        <w:ind w:left="4649" w:right="0" w:firstLine="0"/>
        <w:jc w:val="left"/>
        <w:spacing w:before="281"/>
        <w:tabs>
          <w:tab w:val="left" w:pos="6814" w:leader="none"/>
        </w:tabs>
        <w:rPr>
          <w:sz w:val="36"/>
        </w:rPr>
      </w:pPr>
      <w:r>
        <w:rPr>
          <w:b/>
          <w:color w:val="0000cc"/>
          <w:sz w:val="96"/>
        </w:rPr>
        <w:t xml:space="preserve">№ 3</w:t>
        <w:tab/>
      </w:r>
      <w:r>
        <w:rPr>
          <w:color w:val="0000cc"/>
          <w:sz w:val="36"/>
        </w:rPr>
        <w:t xml:space="preserve">Московский вокзал - Парк</w:t>
      </w:r>
      <w:r>
        <w:rPr>
          <w:color w:val="0000cc"/>
          <w:spacing w:val="-2"/>
          <w:sz w:val="36"/>
        </w:rPr>
        <w:t xml:space="preserve"> </w:t>
      </w:r>
      <w:r>
        <w:rPr>
          <w:color w:val="0000cc"/>
          <w:sz w:val="36"/>
        </w:rPr>
        <w:t xml:space="preserve">Дубки</w:t>
      </w:r>
      <w:r/>
    </w:p>
    <w:p>
      <w:pPr>
        <w:ind w:left="4649" w:right="0" w:firstLine="0"/>
        <w:jc w:val="left"/>
        <w:spacing w:before="366"/>
        <w:tabs>
          <w:tab w:val="left" w:pos="7294" w:leader="none"/>
        </w:tabs>
        <w:rPr>
          <w:sz w:val="36"/>
        </w:rPr>
      </w:pPr>
      <w:r>
        <w:rPr>
          <w:b/>
          <w:color w:val="0000cc"/>
          <w:sz w:val="96"/>
        </w:rPr>
        <w:t xml:space="preserve">№ 21</w:t>
        <w:tab/>
      </w:r>
      <w:r>
        <w:rPr>
          <w:color w:val="0000cc"/>
          <w:sz w:val="36"/>
        </w:rPr>
        <w:t xml:space="preserve">Черный пруд – Парк Дубки</w:t>
      </w:r>
      <w:r/>
    </w:p>
    <w:sectPr>
      <w:footnotePr/>
      <w:endnotePr/>
      <w:type w:val="continuous"/>
      <w:pgSz w:w="16840" w:h="11910" w:orient="landscape"/>
      <w:pgMar w:top="640" w:right="540" w:bottom="280" w:left="10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2"/>
    <w:next w:val="60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59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2"/>
    <w:next w:val="60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59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59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59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59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59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59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59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2"/>
    <w:next w:val="6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599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599"/>
    <w:link w:val="604"/>
    <w:uiPriority w:val="10"/>
    <w:rPr>
      <w:sz w:val="48"/>
      <w:szCs w:val="48"/>
    </w:rPr>
  </w:style>
  <w:style w:type="paragraph" w:styleId="36">
    <w:name w:val="Subtitle"/>
    <w:basedOn w:val="602"/>
    <w:next w:val="60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599"/>
    <w:link w:val="36"/>
    <w:uiPriority w:val="11"/>
    <w:rPr>
      <w:sz w:val="24"/>
      <w:szCs w:val="24"/>
    </w:rPr>
  </w:style>
  <w:style w:type="paragraph" w:styleId="38">
    <w:name w:val="Quote"/>
    <w:basedOn w:val="602"/>
    <w:next w:val="6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2"/>
    <w:next w:val="6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599"/>
    <w:link w:val="42"/>
    <w:uiPriority w:val="99"/>
  </w:style>
  <w:style w:type="paragraph" w:styleId="44">
    <w:name w:val="Footer"/>
    <w:basedOn w:val="60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599"/>
    <w:link w:val="44"/>
    <w:uiPriority w:val="99"/>
  </w:style>
  <w:style w:type="paragraph" w:styleId="46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599"/>
    <w:uiPriority w:val="99"/>
    <w:unhideWhenUsed/>
    <w:rPr>
      <w:vertAlign w:val="superscript"/>
    </w:rPr>
  </w:style>
  <w:style w:type="paragraph" w:styleId="178">
    <w:name w:val="endnote text"/>
    <w:basedOn w:val="60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599"/>
    <w:uiPriority w:val="99"/>
    <w:semiHidden/>
    <w:unhideWhenUsed/>
    <w:rPr>
      <w:vertAlign w:val="superscript"/>
    </w:rPr>
  </w:style>
  <w:style w:type="paragraph" w:styleId="181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2"/>
    <w:next w:val="602"/>
    <w:uiPriority w:val="99"/>
    <w:unhideWhenUsed/>
    <w:pPr>
      <w:spacing w:after="0" w:afterAutospacing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03">
    <w:name w:val="Body Text"/>
    <w:basedOn w:val="602"/>
    <w:uiPriority w:val="1"/>
    <w:qFormat/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type="paragraph" w:styleId="604">
    <w:name w:val="Title"/>
    <w:basedOn w:val="602"/>
    <w:uiPriority w:val="1"/>
    <w:qFormat/>
    <w:pPr>
      <w:ind w:left="2818"/>
      <w:spacing w:before="367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type="paragraph" w:styleId="605">
    <w:name w:val="List Paragraph"/>
    <w:basedOn w:val="602"/>
    <w:uiPriority w:val="1"/>
    <w:qFormat/>
    <w:rPr>
      <w:lang w:val="ru-RU" w:eastAsia="en-US" w:bidi="ar-SA"/>
    </w:rPr>
  </w:style>
  <w:style w:type="paragraph" w:styleId="606">
    <w:name w:val="Table Paragraph"/>
    <w:basedOn w:val="602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</cp:revision>
  <dcterms:created xsi:type="dcterms:W3CDTF">2023-11-09T11:23:01Z</dcterms:created>
  <dcterms:modified xsi:type="dcterms:W3CDTF">2023-11-09T11:36:29Z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